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6A244" w14:textId="77777777" w:rsidR="00DE2E4F" w:rsidRPr="00DE2E4F" w:rsidRDefault="0082184F" w:rsidP="00DE2E4F">
      <w:pPr>
        <w:spacing w:after="160" w:line="288" w:lineRule="auto"/>
        <w:jc w:val="center"/>
        <w:rPr>
          <w:rFonts w:ascii="Times New Roman" w:eastAsia="Times New Roman" w:hAnsi="Times New Roman" w:cs="Times New Roman"/>
          <w:b/>
          <w:iCs/>
          <w:sz w:val="32"/>
          <w:szCs w:val="36"/>
        </w:rPr>
      </w:pPr>
      <w:r w:rsidRPr="00DE2E4F">
        <w:rPr>
          <w:rFonts w:ascii="Times New Roman" w:eastAsia="Times New Roman" w:hAnsi="Times New Roman" w:cs="Times New Roman"/>
          <w:b/>
          <w:iCs/>
          <w:sz w:val="32"/>
          <w:szCs w:val="36"/>
        </w:rPr>
        <w:t>Những Lời Khai Thị Trí Huệ Trong Kinh Kim Cang</w:t>
      </w:r>
    </w:p>
    <w:p w14:paraId="402A2806" w14:textId="50E6083B" w:rsidR="00DE2E4F" w:rsidRPr="00DE2E4F" w:rsidRDefault="0082184F" w:rsidP="00DE2E4F">
      <w:pPr>
        <w:spacing w:after="0" w:line="288" w:lineRule="auto"/>
        <w:rPr>
          <w:rFonts w:ascii="Times New Roman" w:eastAsia="Times New Roman" w:hAnsi="Times New Roman" w:cs="Times New Roman"/>
          <w:sz w:val="28"/>
          <w:szCs w:val="24"/>
        </w:rPr>
      </w:pPr>
      <w:r w:rsidRPr="00DE2E4F">
        <w:rPr>
          <w:rFonts w:ascii="Times New Roman" w:eastAsia="Times New Roman" w:hAnsi="Times New Roman" w:cs="Times New Roman"/>
          <w:b/>
          <w:iCs/>
          <w:sz w:val="28"/>
          <w:szCs w:val="28"/>
        </w:rPr>
        <w:t>Chủ Đề 177:</w:t>
      </w:r>
      <w:r w:rsidRPr="00DE2E4F">
        <w:rPr>
          <w:rFonts w:ascii="Times New Roman" w:eastAsia="Times New Roman" w:hAnsi="Times New Roman" w:cs="Times New Roman"/>
          <w:iCs/>
          <w:sz w:val="28"/>
          <w:szCs w:val="28"/>
        </w:rPr>
        <w:t xml:space="preserve"> </w:t>
      </w:r>
      <w:r w:rsidRPr="00DE2E4F">
        <w:rPr>
          <w:rFonts w:ascii="Times New Roman" w:eastAsia="Times New Roman" w:hAnsi="Times New Roman" w:cs="Times New Roman"/>
          <w:b/>
          <w:bCs/>
          <w:sz w:val="28"/>
          <w:szCs w:val="28"/>
        </w:rPr>
        <w:t>Không Tu Hết Thảy Pháp, Làm Sao Có Thể Độ Chúng Sanh?</w:t>
      </w:r>
    </w:p>
    <w:p w14:paraId="4AAFD768" w14:textId="0DFF8D71" w:rsidR="005845FB" w:rsidRDefault="005845FB" w:rsidP="005845FB">
      <w:pPr>
        <w:spacing w:after="0" w:line="288" w:lineRule="auto"/>
        <w:rPr>
          <w:rFonts w:ascii="Times New Roman" w:eastAsia="Times New Roman" w:hAnsi="Times New Roman" w:cs="Times New Roman"/>
          <w:b/>
          <w:bCs/>
          <w:sz w:val="28"/>
          <w:szCs w:val="28"/>
        </w:rPr>
      </w:pPr>
      <w:r w:rsidRPr="005845FB">
        <w:rPr>
          <w:rFonts w:ascii="Times New Roman" w:eastAsia="Times New Roman" w:hAnsi="Times New Roman" w:cs="Times New Roman"/>
          <w:b/>
          <w:bCs/>
          <w:sz w:val="28"/>
          <w:szCs w:val="28"/>
        </w:rPr>
        <w:t>Chủ giảng:</w:t>
      </w:r>
      <w:r w:rsidRPr="005845FB">
        <w:rPr>
          <w:rFonts w:ascii="Times New Roman" w:eastAsia="Times New Roman" w:hAnsi="Times New Roman" w:cs="Times New Roman"/>
          <w:bCs/>
          <w:sz w:val="28"/>
          <w:szCs w:val="28"/>
        </w:rPr>
        <w:t xml:space="preserve"> Pháp sư Tịnh Không</w:t>
      </w:r>
    </w:p>
    <w:p w14:paraId="230EC70D" w14:textId="401D9A28" w:rsidR="0082184F" w:rsidRPr="00DE2E4F" w:rsidRDefault="0082184F" w:rsidP="00DE2E4F">
      <w:pPr>
        <w:spacing w:after="0" w:line="288" w:lineRule="auto"/>
        <w:rPr>
          <w:rFonts w:ascii="Times New Roman" w:eastAsia="Times New Roman" w:hAnsi="Times New Roman" w:cs="Times New Roman"/>
          <w:sz w:val="28"/>
          <w:szCs w:val="28"/>
        </w:rPr>
      </w:pPr>
      <w:r w:rsidRPr="00DE2E4F">
        <w:rPr>
          <w:rFonts w:ascii="Times New Roman" w:eastAsia="Times New Roman" w:hAnsi="Times New Roman" w:cs="Times New Roman"/>
          <w:b/>
          <w:bCs/>
          <w:sz w:val="28"/>
          <w:szCs w:val="28"/>
        </w:rPr>
        <w:t>Thời gian:</w:t>
      </w:r>
      <w:r w:rsidRPr="00DE2E4F">
        <w:rPr>
          <w:rFonts w:ascii="Times New Roman" w:eastAsia="Times New Roman" w:hAnsi="Times New Roman" w:cs="Times New Roman"/>
          <w:sz w:val="28"/>
          <w:szCs w:val="28"/>
        </w:rPr>
        <w:t xml:space="preserve"> Tháng 05 năm 1995</w:t>
      </w:r>
    </w:p>
    <w:p w14:paraId="08F7159E" w14:textId="77777777" w:rsidR="0082184F" w:rsidRPr="00DE2E4F" w:rsidRDefault="0082184F" w:rsidP="00DE2E4F">
      <w:pPr>
        <w:spacing w:after="0" w:line="288" w:lineRule="auto"/>
        <w:rPr>
          <w:rFonts w:ascii="Times New Roman" w:eastAsia="Times New Roman" w:hAnsi="Times New Roman" w:cs="Times New Roman"/>
          <w:sz w:val="28"/>
          <w:szCs w:val="28"/>
        </w:rPr>
      </w:pPr>
      <w:r w:rsidRPr="00DE2E4F">
        <w:rPr>
          <w:rFonts w:ascii="Times New Roman" w:eastAsia="Times New Roman" w:hAnsi="Times New Roman" w:cs="Times New Roman"/>
          <w:b/>
          <w:bCs/>
          <w:sz w:val="28"/>
          <w:szCs w:val="28"/>
        </w:rPr>
        <w:t>Địa điểm:</w:t>
      </w:r>
      <w:r w:rsidRPr="00DE2E4F">
        <w:rPr>
          <w:rFonts w:ascii="Times New Roman" w:eastAsia="Times New Roman" w:hAnsi="Times New Roman" w:cs="Times New Roman"/>
          <w:sz w:val="28"/>
          <w:szCs w:val="28"/>
        </w:rPr>
        <w:t xml:space="preserve"> Cư Sĩ Lâm Phật Giáo Singapore</w:t>
      </w:r>
    </w:p>
    <w:p w14:paraId="0A05045A" w14:textId="77777777" w:rsidR="0082184F" w:rsidRPr="00DE2E4F" w:rsidRDefault="0082184F" w:rsidP="00DE2E4F">
      <w:pPr>
        <w:spacing w:after="0" w:line="288" w:lineRule="auto"/>
        <w:rPr>
          <w:rFonts w:ascii="Times New Roman" w:eastAsia="Times New Roman" w:hAnsi="Times New Roman" w:cs="Times New Roman"/>
          <w:sz w:val="28"/>
          <w:szCs w:val="28"/>
        </w:rPr>
      </w:pPr>
      <w:r w:rsidRPr="00DE2E4F">
        <w:rPr>
          <w:rFonts w:ascii="Times New Roman" w:eastAsia="Times New Roman" w:hAnsi="Times New Roman" w:cs="Times New Roman"/>
          <w:b/>
          <w:bCs/>
          <w:sz w:val="28"/>
          <w:szCs w:val="28"/>
        </w:rPr>
        <w:t>Trích lục từ:</w:t>
      </w:r>
      <w:r w:rsidRPr="00DE2E4F">
        <w:rPr>
          <w:rFonts w:ascii="Times New Roman" w:eastAsia="Times New Roman" w:hAnsi="Times New Roman" w:cs="Times New Roman"/>
          <w:sz w:val="28"/>
          <w:szCs w:val="28"/>
        </w:rPr>
        <w:t xml:space="preserve"> Báo cáo nghiên cứu Kim Cang Bát Nhã (Tập 012)</w:t>
      </w:r>
    </w:p>
    <w:p w14:paraId="7D849BC7" w14:textId="77777777" w:rsidR="0082184F" w:rsidRPr="00DE2E4F" w:rsidRDefault="0082184F" w:rsidP="00DE2E4F">
      <w:pPr>
        <w:spacing w:after="0" w:line="288" w:lineRule="auto"/>
        <w:rPr>
          <w:rFonts w:ascii="Times New Roman" w:eastAsia="Times New Roman" w:hAnsi="Times New Roman" w:cs="Times New Roman"/>
          <w:sz w:val="28"/>
          <w:szCs w:val="28"/>
        </w:rPr>
      </w:pPr>
      <w:r w:rsidRPr="00DE2E4F">
        <w:rPr>
          <w:rFonts w:ascii="Times New Roman" w:eastAsia="Times New Roman" w:hAnsi="Times New Roman" w:cs="Times New Roman"/>
          <w:b/>
          <w:sz w:val="28"/>
          <w:szCs w:val="28"/>
        </w:rPr>
        <w:t>Chuyển ngữ:</w:t>
      </w:r>
      <w:r w:rsidRPr="00DE2E4F">
        <w:rPr>
          <w:rFonts w:ascii="Times New Roman" w:eastAsia="Times New Roman" w:hAnsi="Times New Roman" w:cs="Times New Roman"/>
          <w:sz w:val="28"/>
          <w:szCs w:val="28"/>
        </w:rPr>
        <w:t xml:space="preserve"> Tịch Minh</w:t>
      </w:r>
    </w:p>
    <w:p w14:paraId="63590C24" w14:textId="0302D63D" w:rsidR="0040404F" w:rsidRPr="00DE2E4F" w:rsidRDefault="00DE2E4F" w:rsidP="002E358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A339BD0" w14:textId="77777777" w:rsidR="0040404F" w:rsidRPr="00DE2E4F" w:rsidRDefault="0040404F" w:rsidP="00DE2E4F">
      <w:pPr>
        <w:spacing w:after="160" w:line="288" w:lineRule="auto"/>
        <w:ind w:firstLine="540"/>
        <w:jc w:val="both"/>
        <w:rPr>
          <w:rFonts w:ascii="Times New Roman" w:eastAsia="Times New Roman" w:hAnsi="Times New Roman" w:cs="Times New Roman"/>
          <w:b/>
          <w:sz w:val="28"/>
          <w:szCs w:val="28"/>
        </w:rPr>
      </w:pPr>
      <w:r w:rsidRPr="00DE2E4F">
        <w:rPr>
          <w:rFonts w:ascii="Times New Roman" w:eastAsia="DFKai-SB" w:hAnsi="Times New Roman" w:cs="Times New Roman" w:hint="eastAsia"/>
          <w:b/>
          <w:bCs/>
          <w:sz w:val="28"/>
          <w:szCs w:val="28"/>
        </w:rPr>
        <w:t>【</w:t>
      </w:r>
      <w:r w:rsidRPr="00DE2E4F">
        <w:rPr>
          <w:rFonts w:ascii="Times New Roman" w:eastAsia="Times New Roman" w:hAnsi="Times New Roman" w:cs="Times New Roman"/>
          <w:b/>
          <w:bCs/>
          <w:sz w:val="28"/>
          <w:szCs w:val="28"/>
        </w:rPr>
        <w:t>Không tu hết thảy pháp, làm sao có thể độ chúng sanh.</w:t>
      </w:r>
      <w:r w:rsidRPr="00DE2E4F">
        <w:rPr>
          <w:rFonts w:ascii="Times New Roman" w:eastAsia="DFKai-SB" w:hAnsi="Times New Roman" w:cs="Times New Roman"/>
          <w:b/>
          <w:bCs/>
          <w:sz w:val="28"/>
          <w:szCs w:val="28"/>
        </w:rPr>
        <w:t>】</w:t>
      </w:r>
    </w:p>
    <w:p w14:paraId="58ED797D" w14:textId="77777777" w:rsidR="0040404F" w:rsidRPr="00DE2E4F" w:rsidRDefault="0040404F" w:rsidP="00DE2E4F">
      <w:pPr>
        <w:spacing w:after="160" w:line="288" w:lineRule="auto"/>
        <w:ind w:firstLine="540"/>
        <w:jc w:val="both"/>
        <w:rPr>
          <w:rFonts w:ascii="Times New Roman" w:eastAsia="Times New Roman" w:hAnsi="Times New Roman" w:cs="Times New Roman"/>
          <w:sz w:val="28"/>
          <w:szCs w:val="28"/>
        </w:rPr>
      </w:pPr>
      <w:r w:rsidRPr="00DE2E4F">
        <w:rPr>
          <w:rFonts w:ascii="Times New Roman" w:eastAsia="Times New Roman" w:hAnsi="Times New Roman" w:cs="Times New Roman"/>
          <w:sz w:val="28"/>
          <w:szCs w:val="28"/>
        </w:rPr>
        <w:t>Trong câu này, điều chúng ta cần phải đặc biệt chú ý là: Muốn độ chúng sanh thì trước tiên phải độ chính mình, chính mình là chúng sanh.</w:t>
      </w:r>
    </w:p>
    <w:p w14:paraId="295AA513" w14:textId="2240FC3B" w:rsidR="0040404F" w:rsidRPr="00DE2E4F" w:rsidRDefault="0040404F" w:rsidP="00DE2E4F">
      <w:pPr>
        <w:spacing w:after="160" w:line="288" w:lineRule="auto"/>
        <w:ind w:firstLine="540"/>
        <w:jc w:val="both"/>
        <w:rPr>
          <w:rFonts w:ascii="Times New Roman" w:eastAsia="Times New Roman" w:hAnsi="Times New Roman" w:cs="Times New Roman"/>
          <w:sz w:val="28"/>
          <w:szCs w:val="28"/>
        </w:rPr>
      </w:pPr>
      <w:r w:rsidRPr="00DE2E4F">
        <w:rPr>
          <w:rFonts w:ascii="Times New Roman" w:eastAsia="Times New Roman" w:hAnsi="Times New Roman" w:cs="Times New Roman"/>
          <w:sz w:val="28"/>
          <w:szCs w:val="28"/>
        </w:rPr>
        <w:t xml:space="preserve">Danh từ </w:t>
      </w:r>
      <w:r w:rsidR="002D2CA3" w:rsidRPr="00DE2E4F">
        <w:rPr>
          <w:rFonts w:ascii="Times New Roman" w:eastAsia="Times New Roman" w:hAnsi="Times New Roman" w:cs="Times New Roman"/>
          <w:sz w:val="28"/>
          <w:szCs w:val="28"/>
        </w:rPr>
        <w:t>“</w:t>
      </w:r>
      <w:r w:rsidRPr="00DE2E4F">
        <w:rPr>
          <w:rFonts w:ascii="Times New Roman" w:eastAsia="Times New Roman" w:hAnsi="Times New Roman" w:cs="Times New Roman"/>
          <w:sz w:val="28"/>
          <w:szCs w:val="28"/>
        </w:rPr>
        <w:t>chúng sanh</w:t>
      </w:r>
      <w:r w:rsidR="002D2CA3" w:rsidRPr="00DE2E4F">
        <w:rPr>
          <w:rFonts w:ascii="Times New Roman" w:eastAsia="Times New Roman" w:hAnsi="Times New Roman" w:cs="Times New Roman"/>
          <w:sz w:val="28"/>
          <w:szCs w:val="28"/>
        </w:rPr>
        <w:t>”</w:t>
      </w:r>
      <w:r w:rsidRPr="00DE2E4F">
        <w:rPr>
          <w:rFonts w:ascii="Times New Roman" w:eastAsia="Times New Roman" w:hAnsi="Times New Roman" w:cs="Times New Roman"/>
          <w:sz w:val="28"/>
          <w:szCs w:val="28"/>
        </w:rPr>
        <w:t xml:space="preserve"> này, định nghĩa của nó là những hiện tượng do các duyên (chúng duyên) hòa hợp mà sanh khởi, thì gọi là chúng sanh. Cái thân người này của chúng ta, là do tứ đại ngũ uẩn, các duyên hòa hợp mà sanh ra, đây gọi là chúng sanh.</w:t>
      </w:r>
    </w:p>
    <w:p w14:paraId="157B9CA0" w14:textId="7E2A271E" w:rsidR="0040404F" w:rsidRPr="00DE2E4F" w:rsidRDefault="0040404F" w:rsidP="00DE2E4F">
      <w:pPr>
        <w:spacing w:after="160" w:line="288" w:lineRule="auto"/>
        <w:ind w:firstLine="540"/>
        <w:jc w:val="both"/>
        <w:rPr>
          <w:rFonts w:ascii="Times New Roman" w:eastAsia="Times New Roman" w:hAnsi="Times New Roman" w:cs="Times New Roman"/>
          <w:sz w:val="28"/>
          <w:szCs w:val="28"/>
        </w:rPr>
      </w:pPr>
      <w:r w:rsidRPr="00DE2E4F">
        <w:rPr>
          <w:rFonts w:ascii="Times New Roman" w:eastAsia="Times New Roman" w:hAnsi="Times New Roman" w:cs="Times New Roman"/>
          <w:sz w:val="28"/>
          <w:szCs w:val="28"/>
        </w:rPr>
        <w:t xml:space="preserve">Đức Phật dùng rất nhiều thuật ngữ khéo léo, mục đích không gì khác hơn là bảo chúng ta niệm niệm phải giác ngộ, đừng mê muội. Trong các đoàn thể Phật giáo, đoàn thể nơi cửa Phật, người ở thì gọi là </w:t>
      </w:r>
      <w:r w:rsidR="002D2CA3" w:rsidRPr="00DE2E4F">
        <w:rPr>
          <w:rFonts w:ascii="Times New Roman" w:eastAsia="Times New Roman" w:hAnsi="Times New Roman" w:cs="Times New Roman"/>
          <w:sz w:val="28"/>
          <w:szCs w:val="28"/>
        </w:rPr>
        <w:t>“</w:t>
      </w:r>
      <w:r w:rsidRPr="00DE2E4F">
        <w:rPr>
          <w:rFonts w:ascii="Times New Roman" w:eastAsia="Times New Roman" w:hAnsi="Times New Roman" w:cs="Times New Roman"/>
          <w:sz w:val="28"/>
          <w:szCs w:val="28"/>
        </w:rPr>
        <w:t>trụ chúng</w:t>
      </w:r>
      <w:r w:rsidR="002D2CA3" w:rsidRPr="00DE2E4F">
        <w:rPr>
          <w:rFonts w:ascii="Times New Roman" w:eastAsia="Times New Roman" w:hAnsi="Times New Roman" w:cs="Times New Roman"/>
          <w:sz w:val="28"/>
          <w:szCs w:val="28"/>
        </w:rPr>
        <w:t>”</w:t>
      </w:r>
      <w:r w:rsidRPr="00DE2E4F">
        <w:rPr>
          <w:rFonts w:ascii="Times New Roman" w:eastAsia="Times New Roman" w:hAnsi="Times New Roman" w:cs="Times New Roman"/>
          <w:sz w:val="28"/>
          <w:szCs w:val="28"/>
        </w:rPr>
        <w:t xml:space="preserve">, chứ không gọi là </w:t>
      </w:r>
      <w:r w:rsidR="002D2CA3" w:rsidRPr="00DE2E4F">
        <w:rPr>
          <w:rFonts w:ascii="Times New Roman" w:eastAsia="Times New Roman" w:hAnsi="Times New Roman" w:cs="Times New Roman"/>
          <w:sz w:val="28"/>
          <w:szCs w:val="28"/>
        </w:rPr>
        <w:t>“</w:t>
      </w:r>
      <w:r w:rsidRPr="00DE2E4F">
        <w:rPr>
          <w:rFonts w:ascii="Times New Roman" w:eastAsia="Times New Roman" w:hAnsi="Times New Roman" w:cs="Times New Roman"/>
          <w:sz w:val="28"/>
          <w:szCs w:val="28"/>
        </w:rPr>
        <w:t>trụ nhân</w:t>
      </w:r>
      <w:r w:rsidR="002D2CA3" w:rsidRPr="00DE2E4F">
        <w:rPr>
          <w:rFonts w:ascii="Times New Roman" w:eastAsia="Times New Roman" w:hAnsi="Times New Roman" w:cs="Times New Roman"/>
          <w:sz w:val="28"/>
          <w:szCs w:val="28"/>
        </w:rPr>
        <w:t>”</w:t>
      </w:r>
      <w:r w:rsidRPr="00DE2E4F">
        <w:rPr>
          <w:rFonts w:ascii="Times New Roman" w:eastAsia="Times New Roman" w:hAnsi="Times New Roman" w:cs="Times New Roman"/>
          <w:sz w:val="28"/>
          <w:szCs w:val="28"/>
        </w:rPr>
        <w:t xml:space="preserve"> (người ở). Trong đạo tràng này có bao nhiêu </w:t>
      </w:r>
      <w:r w:rsidR="002D2CA3" w:rsidRPr="00DE2E4F">
        <w:rPr>
          <w:rFonts w:ascii="Times New Roman" w:eastAsia="Times New Roman" w:hAnsi="Times New Roman" w:cs="Times New Roman"/>
          <w:sz w:val="28"/>
          <w:szCs w:val="28"/>
        </w:rPr>
        <w:t>“</w:t>
      </w:r>
      <w:r w:rsidRPr="00DE2E4F">
        <w:rPr>
          <w:rFonts w:ascii="Times New Roman" w:eastAsia="Times New Roman" w:hAnsi="Times New Roman" w:cs="Times New Roman"/>
          <w:sz w:val="28"/>
          <w:szCs w:val="28"/>
        </w:rPr>
        <w:t>chúng</w:t>
      </w:r>
      <w:r w:rsidR="002D2CA3" w:rsidRPr="00DE2E4F">
        <w:rPr>
          <w:rFonts w:ascii="Times New Roman" w:eastAsia="Times New Roman" w:hAnsi="Times New Roman" w:cs="Times New Roman"/>
          <w:sz w:val="28"/>
          <w:szCs w:val="28"/>
        </w:rPr>
        <w:t>”</w:t>
      </w:r>
      <w:r w:rsidRPr="00DE2E4F">
        <w:rPr>
          <w:rFonts w:ascii="Times New Roman" w:eastAsia="Times New Roman" w:hAnsi="Times New Roman" w:cs="Times New Roman"/>
          <w:sz w:val="28"/>
          <w:szCs w:val="28"/>
        </w:rPr>
        <w:t xml:space="preserve"> đang ở, mà không nói là có bao nhiêu </w:t>
      </w:r>
      <w:r w:rsidR="002D2CA3" w:rsidRPr="00DE2E4F">
        <w:rPr>
          <w:rFonts w:ascii="Times New Roman" w:eastAsia="Times New Roman" w:hAnsi="Times New Roman" w:cs="Times New Roman"/>
          <w:sz w:val="28"/>
          <w:szCs w:val="28"/>
        </w:rPr>
        <w:t>“</w:t>
      </w:r>
      <w:r w:rsidRPr="00DE2E4F">
        <w:rPr>
          <w:rFonts w:ascii="Times New Roman" w:eastAsia="Times New Roman" w:hAnsi="Times New Roman" w:cs="Times New Roman"/>
          <w:sz w:val="28"/>
          <w:szCs w:val="28"/>
        </w:rPr>
        <w:t>người</w:t>
      </w:r>
      <w:r w:rsidR="002D2CA3" w:rsidRPr="00DE2E4F">
        <w:rPr>
          <w:rFonts w:ascii="Times New Roman" w:eastAsia="Times New Roman" w:hAnsi="Times New Roman" w:cs="Times New Roman"/>
          <w:sz w:val="28"/>
          <w:szCs w:val="28"/>
        </w:rPr>
        <w:t>”</w:t>
      </w:r>
      <w:r w:rsidRPr="00DE2E4F">
        <w:rPr>
          <w:rFonts w:ascii="Times New Roman" w:eastAsia="Times New Roman" w:hAnsi="Times New Roman" w:cs="Times New Roman"/>
          <w:sz w:val="28"/>
          <w:szCs w:val="28"/>
        </w:rPr>
        <w:t xml:space="preserve"> đang ở. Nếu nói là có bao nhiêu người ở, là tăng trưởng ngã chấp; ngã tướng, nhân tướng, chúng sanh tướng, thọ giả tướng, là tăng trưởng những thứ này.</w:t>
      </w:r>
    </w:p>
    <w:p w14:paraId="42346DFB" w14:textId="0394EA4E" w:rsidR="0040404F" w:rsidRPr="00DE2E4F" w:rsidRDefault="0040404F" w:rsidP="00DE2E4F">
      <w:pPr>
        <w:spacing w:after="160" w:line="288" w:lineRule="auto"/>
        <w:ind w:firstLine="540"/>
        <w:jc w:val="both"/>
        <w:rPr>
          <w:rFonts w:ascii="Times New Roman" w:eastAsia="Times New Roman" w:hAnsi="Times New Roman" w:cs="Times New Roman"/>
          <w:sz w:val="28"/>
          <w:szCs w:val="28"/>
        </w:rPr>
      </w:pPr>
      <w:r w:rsidRPr="00DE2E4F">
        <w:rPr>
          <w:rFonts w:ascii="Times New Roman" w:eastAsia="Times New Roman" w:hAnsi="Times New Roman" w:cs="Times New Roman"/>
          <w:sz w:val="28"/>
          <w:szCs w:val="28"/>
        </w:rPr>
        <w:t xml:space="preserve">Cho nên không gọi là có bao nhiêu người ở, mà gọi là có bao nhiêu </w:t>
      </w:r>
      <w:r w:rsidR="002D2CA3" w:rsidRPr="00DE2E4F">
        <w:rPr>
          <w:rFonts w:ascii="Times New Roman" w:eastAsia="Times New Roman" w:hAnsi="Times New Roman" w:cs="Times New Roman"/>
          <w:sz w:val="28"/>
          <w:szCs w:val="28"/>
        </w:rPr>
        <w:t>“</w:t>
      </w:r>
      <w:r w:rsidRPr="00DE2E4F">
        <w:rPr>
          <w:rFonts w:ascii="Times New Roman" w:eastAsia="Times New Roman" w:hAnsi="Times New Roman" w:cs="Times New Roman"/>
          <w:sz w:val="28"/>
          <w:szCs w:val="28"/>
        </w:rPr>
        <w:t>chúng</w:t>
      </w:r>
      <w:r w:rsidR="002D2CA3" w:rsidRPr="00DE2E4F">
        <w:rPr>
          <w:rFonts w:ascii="Times New Roman" w:eastAsia="Times New Roman" w:hAnsi="Times New Roman" w:cs="Times New Roman"/>
          <w:sz w:val="28"/>
          <w:szCs w:val="28"/>
        </w:rPr>
        <w:t>”</w:t>
      </w:r>
      <w:r w:rsidRPr="00DE2E4F">
        <w:rPr>
          <w:rFonts w:ascii="Times New Roman" w:eastAsia="Times New Roman" w:hAnsi="Times New Roman" w:cs="Times New Roman"/>
          <w:sz w:val="28"/>
          <w:szCs w:val="28"/>
        </w:rPr>
        <w:t xml:space="preserve"> ở, nghĩa là có bao nhiêu cái giả tướng do các duyên hòa hợp hiện tiền đang ở. Chính là cái ý nghĩa này, Ngài dạy cho quý vị giác ngộ. Cái giả tướng do các duyên hòa hợp thì chẳng phải là thật, </w:t>
      </w:r>
      <w:r w:rsidR="002D2CA3" w:rsidRPr="00DE2E4F">
        <w:rPr>
          <w:rFonts w:ascii="Times New Roman" w:eastAsia="Times New Roman" w:hAnsi="Times New Roman" w:cs="Times New Roman"/>
          <w:sz w:val="28"/>
          <w:szCs w:val="28"/>
        </w:rPr>
        <w:t>“</w:t>
      </w:r>
      <w:r w:rsidRPr="00DE2E4F">
        <w:rPr>
          <w:rFonts w:ascii="Times New Roman" w:eastAsia="Times New Roman" w:hAnsi="Times New Roman" w:cs="Times New Roman"/>
          <w:sz w:val="28"/>
          <w:szCs w:val="28"/>
        </w:rPr>
        <w:t>đương thể tức không, liễu bất khả đắc</w:t>
      </w:r>
      <w:r w:rsidR="002D2CA3" w:rsidRPr="00DE2E4F">
        <w:rPr>
          <w:rFonts w:ascii="Times New Roman" w:eastAsia="Times New Roman" w:hAnsi="Times New Roman" w:cs="Times New Roman"/>
          <w:sz w:val="28"/>
          <w:szCs w:val="28"/>
        </w:rPr>
        <w:t>”</w:t>
      </w:r>
      <w:r w:rsidRPr="00DE2E4F">
        <w:rPr>
          <w:rFonts w:ascii="Times New Roman" w:eastAsia="Times New Roman" w:hAnsi="Times New Roman" w:cs="Times New Roman"/>
          <w:sz w:val="28"/>
          <w:szCs w:val="28"/>
        </w:rPr>
        <w:t xml:space="preserve"> (ngay thể là không, trọn chẳng thể được).</w:t>
      </w:r>
    </w:p>
    <w:p w14:paraId="706C1770" w14:textId="77777777" w:rsidR="0040404F" w:rsidRPr="00DE2E4F" w:rsidRDefault="0040404F" w:rsidP="00DE2E4F">
      <w:pPr>
        <w:spacing w:after="160" w:line="288" w:lineRule="auto"/>
        <w:ind w:firstLine="540"/>
        <w:jc w:val="both"/>
        <w:rPr>
          <w:rFonts w:ascii="Times New Roman" w:eastAsia="Times New Roman" w:hAnsi="Times New Roman" w:cs="Times New Roman"/>
          <w:sz w:val="28"/>
          <w:szCs w:val="28"/>
        </w:rPr>
      </w:pPr>
      <w:r w:rsidRPr="00DE2E4F">
        <w:rPr>
          <w:rFonts w:ascii="Times New Roman" w:eastAsia="Times New Roman" w:hAnsi="Times New Roman" w:cs="Times New Roman"/>
          <w:sz w:val="28"/>
          <w:szCs w:val="28"/>
        </w:rPr>
        <w:t>Trong danh từ thuật ngữ đó hàm chứa ý nghĩa rất sâu sắc. Đây chính là từng chữ từng câu nhắc nhở công phu quán chiếu của quý vị, để quý vị đối với cảnh giới không đến nỗi bị mê hoặc.</w:t>
      </w:r>
    </w:p>
    <w:p w14:paraId="7DCC1B0B" w14:textId="2FB9133F" w:rsidR="0040404F" w:rsidRPr="00DE2E4F" w:rsidRDefault="0040404F" w:rsidP="00DE2E4F">
      <w:pPr>
        <w:spacing w:after="160" w:line="288" w:lineRule="auto"/>
        <w:ind w:firstLine="540"/>
        <w:jc w:val="both"/>
        <w:rPr>
          <w:rFonts w:ascii="Times New Roman" w:eastAsia="Times New Roman" w:hAnsi="Times New Roman" w:cs="Times New Roman"/>
          <w:sz w:val="28"/>
          <w:szCs w:val="28"/>
        </w:rPr>
      </w:pPr>
      <w:r w:rsidRPr="00DE2E4F">
        <w:rPr>
          <w:rFonts w:ascii="Times New Roman" w:eastAsia="Times New Roman" w:hAnsi="Times New Roman" w:cs="Times New Roman"/>
          <w:sz w:val="28"/>
          <w:szCs w:val="28"/>
        </w:rPr>
        <w:t xml:space="preserve">Cho nên chúng ta vừa nhìn thấy câu </w:t>
      </w:r>
      <w:r w:rsidR="002D2CA3" w:rsidRPr="00DE2E4F">
        <w:rPr>
          <w:rFonts w:ascii="Times New Roman" w:eastAsia="Times New Roman" w:hAnsi="Times New Roman" w:cs="Times New Roman"/>
          <w:sz w:val="28"/>
          <w:szCs w:val="28"/>
        </w:rPr>
        <w:t>“</w:t>
      </w:r>
      <w:r w:rsidRPr="00DE2E4F">
        <w:rPr>
          <w:rFonts w:ascii="Times New Roman" w:eastAsia="Times New Roman" w:hAnsi="Times New Roman" w:cs="Times New Roman"/>
          <w:sz w:val="28"/>
          <w:szCs w:val="28"/>
        </w:rPr>
        <w:t>Phật độ chúng sanh</w:t>
      </w:r>
      <w:r w:rsidR="002D2CA3" w:rsidRPr="00DE2E4F">
        <w:rPr>
          <w:rFonts w:ascii="Times New Roman" w:eastAsia="Times New Roman" w:hAnsi="Times New Roman" w:cs="Times New Roman"/>
          <w:sz w:val="28"/>
          <w:szCs w:val="28"/>
        </w:rPr>
        <w:t>”</w:t>
      </w:r>
      <w:r w:rsidRPr="00DE2E4F">
        <w:rPr>
          <w:rFonts w:ascii="Times New Roman" w:eastAsia="Times New Roman" w:hAnsi="Times New Roman" w:cs="Times New Roman"/>
          <w:sz w:val="28"/>
          <w:szCs w:val="28"/>
        </w:rPr>
        <w:t xml:space="preserve">, thì phải hiểu bản thân cái thân này chính là chúng sanh. Cái </w:t>
      </w:r>
      <w:r w:rsidR="002D2CA3" w:rsidRPr="00DE2E4F">
        <w:rPr>
          <w:rFonts w:ascii="Times New Roman" w:eastAsia="Times New Roman" w:hAnsi="Times New Roman" w:cs="Times New Roman"/>
          <w:sz w:val="28"/>
          <w:szCs w:val="28"/>
        </w:rPr>
        <w:t>“</w:t>
      </w:r>
      <w:r w:rsidRPr="00DE2E4F">
        <w:rPr>
          <w:rFonts w:ascii="Times New Roman" w:eastAsia="Times New Roman" w:hAnsi="Times New Roman" w:cs="Times New Roman"/>
          <w:sz w:val="28"/>
          <w:szCs w:val="28"/>
        </w:rPr>
        <w:t>chúng sanh</w:t>
      </w:r>
      <w:r w:rsidR="002D2CA3" w:rsidRPr="00DE2E4F">
        <w:rPr>
          <w:rFonts w:ascii="Times New Roman" w:eastAsia="Times New Roman" w:hAnsi="Times New Roman" w:cs="Times New Roman"/>
          <w:sz w:val="28"/>
          <w:szCs w:val="28"/>
        </w:rPr>
        <w:t>”</w:t>
      </w:r>
      <w:r w:rsidRPr="00DE2E4F">
        <w:rPr>
          <w:rFonts w:ascii="Times New Roman" w:eastAsia="Times New Roman" w:hAnsi="Times New Roman" w:cs="Times New Roman"/>
          <w:sz w:val="28"/>
          <w:szCs w:val="28"/>
        </w:rPr>
        <w:t xml:space="preserve"> này độ được rồi, thì mới có thể độ những chúng sanh khác. Ngay cái </w:t>
      </w:r>
      <w:r w:rsidR="002D2CA3" w:rsidRPr="00DE2E4F">
        <w:rPr>
          <w:rFonts w:ascii="Times New Roman" w:eastAsia="Times New Roman" w:hAnsi="Times New Roman" w:cs="Times New Roman"/>
          <w:sz w:val="28"/>
          <w:szCs w:val="28"/>
        </w:rPr>
        <w:t>“</w:t>
      </w:r>
      <w:r w:rsidRPr="00DE2E4F">
        <w:rPr>
          <w:rFonts w:ascii="Times New Roman" w:eastAsia="Times New Roman" w:hAnsi="Times New Roman" w:cs="Times New Roman"/>
          <w:sz w:val="28"/>
          <w:szCs w:val="28"/>
        </w:rPr>
        <w:t>chúng sanh</w:t>
      </w:r>
      <w:r w:rsidR="002D2CA3" w:rsidRPr="00DE2E4F">
        <w:rPr>
          <w:rFonts w:ascii="Times New Roman" w:eastAsia="Times New Roman" w:hAnsi="Times New Roman" w:cs="Times New Roman"/>
          <w:sz w:val="28"/>
          <w:szCs w:val="28"/>
        </w:rPr>
        <w:t>”</w:t>
      </w:r>
      <w:r w:rsidRPr="00DE2E4F">
        <w:rPr>
          <w:rFonts w:ascii="Times New Roman" w:eastAsia="Times New Roman" w:hAnsi="Times New Roman" w:cs="Times New Roman"/>
          <w:sz w:val="28"/>
          <w:szCs w:val="28"/>
        </w:rPr>
        <w:t xml:space="preserve"> này mà còn </w:t>
      </w:r>
      <w:r w:rsidRPr="00DE2E4F">
        <w:rPr>
          <w:rFonts w:ascii="Times New Roman" w:eastAsia="Times New Roman" w:hAnsi="Times New Roman" w:cs="Times New Roman"/>
          <w:sz w:val="28"/>
          <w:szCs w:val="28"/>
        </w:rPr>
        <w:lastRenderedPageBreak/>
        <w:t>không độ nổi, mà muốn độ những chúng sanh khác, thì không có đạo lý này, nói thế nào cũng không thông.</w:t>
      </w:r>
    </w:p>
    <w:p w14:paraId="38461FBD" w14:textId="2C4E3F7A" w:rsidR="00AD6EE4" w:rsidRPr="00DE2E4F" w:rsidRDefault="0040404F" w:rsidP="00DE2E4F">
      <w:pPr>
        <w:spacing w:after="160" w:line="288" w:lineRule="auto"/>
        <w:ind w:firstLine="540"/>
        <w:jc w:val="both"/>
        <w:rPr>
          <w:rFonts w:ascii="Times New Roman" w:hAnsi="Times New Roman" w:cs="Times New Roman"/>
          <w:sz w:val="28"/>
        </w:rPr>
      </w:pPr>
      <w:r w:rsidRPr="00DE2E4F">
        <w:rPr>
          <w:rFonts w:ascii="Times New Roman" w:eastAsia="Times New Roman" w:hAnsi="Times New Roman" w:cs="Times New Roman"/>
          <w:sz w:val="28"/>
          <w:szCs w:val="28"/>
        </w:rPr>
        <w:t>Đâu có chuyện người mê mà độ được người ngộ, đâu có cái lý này! Là chuyện không thể nào. Người giác ngộ mới có thể độ người mê muội, người mê muội làm sao có thể độ người? Người mê muội mà độ người mê thì càng độ càng mê, càng mê càng sâu, như vậy sao được chứ?</w:t>
      </w:r>
    </w:p>
    <w:sectPr w:rsidR="00AD6EE4" w:rsidRPr="00DE2E4F" w:rsidSect="00DE2E4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3841C" w14:textId="77777777" w:rsidR="00DE2E4F" w:rsidRDefault="00DE2E4F" w:rsidP="00DE2E4F">
      <w:pPr>
        <w:spacing w:after="0" w:line="240" w:lineRule="auto"/>
      </w:pPr>
      <w:r>
        <w:separator/>
      </w:r>
    </w:p>
  </w:endnote>
  <w:endnote w:type="continuationSeparator" w:id="0">
    <w:p w14:paraId="2FE079B5" w14:textId="77777777" w:rsidR="00DE2E4F" w:rsidRDefault="00DE2E4F" w:rsidP="00DE2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14B2F" w14:textId="77777777" w:rsidR="00DE2E4F" w:rsidRDefault="00DE2E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90B8C" w14:textId="6AD9C0EA" w:rsidR="00DE2E4F" w:rsidRPr="00DE2E4F" w:rsidRDefault="00DE2E4F" w:rsidP="00DE2E4F">
    <w:pPr>
      <w:pStyle w:val="Footer"/>
      <w:tabs>
        <w:tab w:val="clear" w:pos="4513"/>
        <w:tab w:val="clear" w:pos="9026"/>
      </w:tabs>
      <w:jc w:val="center"/>
      <w:rPr>
        <w:rFonts w:ascii="Times New Roman" w:hAnsi="Times New Roman" w:cs="Times New Roman"/>
        <w:sz w:val="24"/>
      </w:rPr>
    </w:pPr>
    <w:r w:rsidRPr="00DE2E4F">
      <w:rPr>
        <w:rFonts w:ascii="Times New Roman" w:hAnsi="Times New Roman" w:cs="Times New Roman"/>
        <w:sz w:val="24"/>
      </w:rPr>
      <w:fldChar w:fldCharType="begin"/>
    </w:r>
    <w:r w:rsidRPr="00DE2E4F">
      <w:rPr>
        <w:rFonts w:ascii="Times New Roman" w:hAnsi="Times New Roman" w:cs="Times New Roman"/>
        <w:sz w:val="24"/>
      </w:rPr>
      <w:instrText xml:space="preserve"> PAGE  \* MERGEFORMAT </w:instrText>
    </w:r>
    <w:r w:rsidRPr="00DE2E4F">
      <w:rPr>
        <w:rFonts w:ascii="Times New Roman" w:hAnsi="Times New Roman" w:cs="Times New Roman"/>
        <w:sz w:val="24"/>
      </w:rPr>
      <w:fldChar w:fldCharType="separate"/>
    </w:r>
    <w:r w:rsidRPr="00DE2E4F">
      <w:rPr>
        <w:rFonts w:ascii="Times New Roman" w:hAnsi="Times New Roman" w:cs="Times New Roman"/>
        <w:noProof/>
        <w:sz w:val="24"/>
      </w:rPr>
      <w:t>1</w:t>
    </w:r>
    <w:r w:rsidRPr="00DE2E4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B6913" w14:textId="77777777" w:rsidR="00DE2E4F" w:rsidRDefault="00DE2E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10978" w14:textId="77777777" w:rsidR="00DE2E4F" w:rsidRDefault="00DE2E4F" w:rsidP="00DE2E4F">
      <w:pPr>
        <w:spacing w:after="0" w:line="240" w:lineRule="auto"/>
      </w:pPr>
      <w:r>
        <w:separator/>
      </w:r>
    </w:p>
  </w:footnote>
  <w:footnote w:type="continuationSeparator" w:id="0">
    <w:p w14:paraId="601428D7" w14:textId="77777777" w:rsidR="00DE2E4F" w:rsidRDefault="00DE2E4F" w:rsidP="00DE2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6B7C1" w14:textId="77777777" w:rsidR="00DE2E4F" w:rsidRDefault="00DE2E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AA491" w14:textId="77777777" w:rsidR="00DE2E4F" w:rsidRDefault="00DE2E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E6ED2" w14:textId="77777777" w:rsidR="00DE2E4F" w:rsidRDefault="00DE2E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0307"/>
    <w:rsid w:val="000352CE"/>
    <w:rsid w:val="00140307"/>
    <w:rsid w:val="00184AA4"/>
    <w:rsid w:val="002D2CA3"/>
    <w:rsid w:val="002E358E"/>
    <w:rsid w:val="0040404F"/>
    <w:rsid w:val="005845FB"/>
    <w:rsid w:val="0079251A"/>
    <w:rsid w:val="00806B7D"/>
    <w:rsid w:val="0082184F"/>
    <w:rsid w:val="00AD6EE4"/>
    <w:rsid w:val="00DE2E4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6EFC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0404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0404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0404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E2E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2E4F"/>
  </w:style>
  <w:style w:type="paragraph" w:styleId="Footer">
    <w:name w:val="footer"/>
    <w:basedOn w:val="Normal"/>
    <w:link w:val="FooterChar"/>
    <w:uiPriority w:val="99"/>
    <w:unhideWhenUsed/>
    <w:rsid w:val="00DE2E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2E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6129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349</Words>
  <Characters>1995</Characters>
  <Application>Microsoft Office Word</Application>
  <DocSecurity>0</DocSecurity>
  <Lines>16</Lines>
  <Paragraphs>4</Paragraphs>
  <ScaleCrop>false</ScaleCrop>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2026-01-09T03:37:00Z</dcterms:created>
  <dcterms:modified xsi:type="dcterms:W3CDTF">2026-10-23T03:21:00Z</dcterms:modified>
</cp:coreProperties>
</file>